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3F6CD807" w:rsidR="001A0679" w:rsidRPr="00804E88" w:rsidRDefault="002A60B0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  <w:color w:val="4F81BD" w:themeColor="accent1"/>
                                      <w:sz w:val="36"/>
                                      <w:szCs w:val="36"/>
                                      <w:lang w:val="ka-GE" w:eastAsia="ja-JP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192B27">
                                      <w:rPr>
                                        <w:rFonts w:asciiTheme="minorHAnsi" w:eastAsiaTheme="minorEastAsia" w:hAnsiTheme="minorHAnsi" w:cstheme="minorHAnsi"/>
                                        <w:b/>
                                        <w:color w:val="4F81BD" w:themeColor="accent1"/>
                                        <w:sz w:val="36"/>
                                        <w:szCs w:val="36"/>
                                        <w:lang w:val="ka-GE" w:eastAsia="ja-JP"/>
                                      </w:rPr>
                                      <w:t>HPE StoreOnce 2900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4FF5FC4A" w:rsidR="001A0679" w:rsidRPr="00473393" w:rsidRDefault="00F62D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804E88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მხარდაჭერის მომსახურები</w:t>
                                    </w:r>
                                    <w:r w:rsidR="00DE5BDC" w:rsidRPr="00804E88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ს</w:t>
                                    </w:r>
                                    <w:r w:rsidRPr="00804E88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 xml:space="preserve"> 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3F6CD807" w:rsidR="001A0679" w:rsidRPr="00804E88" w:rsidRDefault="00C33E65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b/>
                                <w:color w:val="4F81BD" w:themeColor="accent1"/>
                                <w:sz w:val="36"/>
                                <w:szCs w:val="36"/>
                                <w:lang w:val="ka-GE" w:eastAsia="ja-JP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192B27">
                                <w:rPr>
                                  <w:rFonts w:asciiTheme="minorHAnsi" w:eastAsiaTheme="minorEastAsia" w:hAnsiTheme="minorHAnsi" w:cstheme="minorHAnsi"/>
                                  <w:b/>
                                  <w:color w:val="4F81BD" w:themeColor="accent1"/>
                                  <w:sz w:val="36"/>
                                  <w:szCs w:val="36"/>
                                  <w:lang w:val="ka-GE" w:eastAsia="ja-JP"/>
                                </w:rPr>
                                <w:t>HPE StoreOnce 2900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4FF5FC4A" w:rsidR="001A0679" w:rsidRPr="00473393" w:rsidRDefault="00F62D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804E88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მხარდაჭერის მომსახურები</w:t>
                              </w:r>
                              <w:r w:rsidR="00DE5BDC" w:rsidRPr="00804E88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ს</w:t>
                              </w:r>
                              <w:r w:rsidRPr="00804E88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 xml:space="preserve"> 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2A60B0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BA7C69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5EC55EBC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A302B7">
                                  <w:t xml:space="preserve">3 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03-01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6B123F">
                                      <w:rPr>
                                        <w:lang w:val="ka-GE"/>
                                      </w:rPr>
                                      <w:t>01.03.2022</w:t>
                                    </w:r>
                                  </w:sdtContent>
                                </w:sdt>
                              </w:p>
                              <w:p w14:paraId="725EE839" w14:textId="35A4DE3D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03-21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9D3137" w:rsidRPr="00FD0A91">
                                      <w:rPr>
                                        <w:lang w:val="ka-GE"/>
                                      </w:rPr>
                                      <w:t>21.03.2022 19</w:t>
                                    </w:r>
                                    <w:r w:rsidR="006B123F" w:rsidRPr="00FD0A91">
                                      <w:rPr>
                                        <w:lang w:val="ka-GE"/>
                                      </w:rPr>
                                      <w:t>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5EC55EBC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A302B7">
                            <w:t xml:space="preserve">3 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03-01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B123F">
                                <w:rPr>
                                  <w:lang w:val="ka-GE"/>
                                </w:rPr>
                                <w:t>01.03.2022</w:t>
                              </w:r>
                            </w:sdtContent>
                          </w:sdt>
                        </w:p>
                        <w:p w14:paraId="725EE839" w14:textId="35A4DE3D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03-21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D3137" w:rsidRPr="00FD0A91">
                                <w:rPr>
                                  <w:lang w:val="ka-GE"/>
                                </w:rPr>
                                <w:t>21.03.2022 19</w:t>
                              </w:r>
                              <w:r w:rsidR="006B123F" w:rsidRPr="00FD0A91">
                                <w:rPr>
                                  <w:lang w:val="ka-GE"/>
                                </w:rPr>
                                <w:t>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2A60B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2A60B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2A60B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2A60B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2A60B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2A60B0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288710B0" w14:textId="7DE45C38" w:rsidR="00C417BB" w:rsidRPr="00C417BB" w:rsidRDefault="000D19A9" w:rsidP="00D9165B">
      <w:pPr>
        <w:rPr>
          <w:rFonts w:cs="Sylfaen"/>
          <w:color w:val="244061" w:themeColor="accent1" w:themeShade="80"/>
          <w:lang w:val="ka-GE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417BB">
        <w:rPr>
          <w:rFonts w:cs="Sylfaen"/>
          <w:color w:val="244061" w:themeColor="accent1" w:themeShade="80"/>
          <w:lang w:val="ka-GE"/>
        </w:rPr>
        <w:t>აცხადებს</w:t>
      </w:r>
      <w:bookmarkStart w:id="2" w:name="_Toc462407871"/>
      <w:r w:rsidR="000B5FCA" w:rsidRPr="00C417BB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C417BB">
        <w:rPr>
          <w:rFonts w:cs="Sylfaen"/>
          <w:color w:val="244061" w:themeColor="accent1" w:themeShade="80"/>
          <w:lang w:val="ka-GE"/>
        </w:rPr>
        <w:t>ტენდერს</w:t>
      </w:r>
      <w:r w:rsidR="00C417BB" w:rsidRPr="00C417BB">
        <w:rPr>
          <w:rFonts w:cs="Sylfaen"/>
          <w:color w:val="244061" w:themeColor="accent1" w:themeShade="80"/>
          <w:lang w:val="ka-GE"/>
        </w:rPr>
        <w:t xml:space="preserve"> </w:t>
      </w:r>
      <w:r w:rsidR="00C417BB" w:rsidRPr="00FD0A91">
        <w:rPr>
          <w:rFonts w:cs="Sylfaen"/>
          <w:color w:val="244061" w:themeColor="accent1" w:themeShade="80"/>
          <w:lang w:val="ka-GE"/>
        </w:rPr>
        <w:t>HPE Storeonce 2900 24TB</w:t>
      </w:r>
      <w:r w:rsidR="00C417BB" w:rsidRPr="00FD0A91">
        <w:rPr>
          <w:rFonts w:cs="Sylfaen"/>
          <w:color w:val="244061" w:themeColor="accent1" w:themeShade="80"/>
        </w:rPr>
        <w:t xml:space="preserve"> -</w:t>
      </w:r>
      <w:r w:rsidR="00C417BB" w:rsidRPr="00FD0A91">
        <w:rPr>
          <w:rFonts w:cs="Sylfaen"/>
          <w:color w:val="244061" w:themeColor="accent1" w:themeShade="80"/>
          <w:lang w:val="ka-GE"/>
        </w:rPr>
        <w:t xml:space="preserve"> HPE Foundation Care NBD wDMR SVC </w:t>
      </w:r>
      <w:r w:rsidR="00F62DF2" w:rsidRPr="00FD0A91">
        <w:rPr>
          <w:rFonts w:cs="Sylfaen"/>
          <w:color w:val="244061" w:themeColor="accent1" w:themeShade="80"/>
          <w:lang w:val="ka-GE"/>
        </w:rPr>
        <w:t>მხარდაჭერის მომსახურების შესყიდვაზე</w:t>
      </w:r>
      <w:r w:rsidR="00C417BB" w:rsidRPr="00FD0A91">
        <w:rPr>
          <w:rFonts w:cs="Sylfaen"/>
          <w:color w:val="244061" w:themeColor="accent1" w:themeShade="80"/>
          <w:lang w:val="ka-GE"/>
        </w:rPr>
        <w:t>;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48F1B912" w:rsidR="007D4419" w:rsidRPr="00FD0A91" w:rsidRDefault="007D4419" w:rsidP="00EC2631">
      <w:pPr>
        <w:pStyle w:val="a2"/>
      </w:pPr>
      <w:bookmarkStart w:id="12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2"/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8040" w:type="dxa"/>
        <w:tblInd w:w="-10" w:type="dxa"/>
        <w:tblLook w:val="04A0" w:firstRow="1" w:lastRow="0" w:firstColumn="1" w:lastColumn="0" w:noHBand="0" w:noVBand="1"/>
      </w:tblPr>
      <w:tblGrid>
        <w:gridCol w:w="2520"/>
        <w:gridCol w:w="1100"/>
        <w:gridCol w:w="920"/>
        <w:gridCol w:w="1540"/>
        <w:gridCol w:w="1960"/>
      </w:tblGrid>
      <w:tr w:rsidR="009970E9" w:rsidRPr="00FD0A91" w14:paraId="47EE2F6D" w14:textId="77777777" w:rsidTr="009970E9">
        <w:trPr>
          <w:trHeight w:val="288"/>
        </w:trPr>
        <w:tc>
          <w:tcPr>
            <w:tcW w:w="2520" w:type="dxa"/>
            <w:tcBorders>
              <w:top w:val="single" w:sz="8" w:space="0" w:color="999999"/>
              <w:left w:val="single" w:sz="8" w:space="0" w:color="999999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16C3878D" w14:textId="77777777" w:rsidR="009970E9" w:rsidRPr="00FD0A91" w:rsidRDefault="009970E9" w:rsidP="009970E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FD0A91">
              <w:rPr>
                <w:rFonts w:eastAsia="Times New Roman" w:cs="Calibri"/>
                <w:b/>
                <w:bCs/>
                <w:color w:val="244061"/>
                <w:lang w:val="ka-GE"/>
              </w:rPr>
              <w:t>დასახელება</w:t>
            </w:r>
          </w:p>
        </w:tc>
        <w:tc>
          <w:tcPr>
            <w:tcW w:w="110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6633F906" w14:textId="77777777" w:rsidR="009970E9" w:rsidRPr="00FD0A91" w:rsidRDefault="009970E9" w:rsidP="009970E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FD0A91">
              <w:rPr>
                <w:rFonts w:eastAsia="Times New Roman" w:cs="Calibri"/>
                <w:b/>
                <w:bCs/>
                <w:color w:val="244061"/>
                <w:lang w:val="ka-GE"/>
              </w:rPr>
              <w:t>ოდენობა</w:t>
            </w:r>
          </w:p>
        </w:tc>
        <w:tc>
          <w:tcPr>
            <w:tcW w:w="92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72E53BFC" w14:textId="77777777" w:rsidR="009970E9" w:rsidRPr="00FD0A91" w:rsidRDefault="009970E9" w:rsidP="009970E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proofErr w:type="spellStart"/>
            <w:r w:rsidRPr="00FD0A91">
              <w:rPr>
                <w:rFonts w:eastAsia="Times New Roman" w:cs="Calibri"/>
                <w:b/>
                <w:bCs/>
                <w:color w:val="244061"/>
              </w:rPr>
              <w:t>ვადა</w:t>
            </w:r>
            <w:proofErr w:type="spellEnd"/>
          </w:p>
        </w:tc>
        <w:tc>
          <w:tcPr>
            <w:tcW w:w="154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5F3B2676" w14:textId="77777777" w:rsidR="009970E9" w:rsidRPr="00FD0A91" w:rsidRDefault="009970E9" w:rsidP="009970E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FD0A91">
              <w:rPr>
                <w:rFonts w:eastAsia="Times New Roman" w:cs="Calibri"/>
                <w:b/>
                <w:bCs/>
                <w:color w:val="244061"/>
                <w:lang w:val="ka-GE"/>
              </w:rPr>
              <w:t>ღირებულება</w:t>
            </w:r>
          </w:p>
        </w:tc>
        <w:tc>
          <w:tcPr>
            <w:tcW w:w="1960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B3F56B4" w14:textId="77777777" w:rsidR="009970E9" w:rsidRPr="00FD0A91" w:rsidRDefault="009970E9" w:rsidP="009970E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FD0A91">
              <w:rPr>
                <w:rFonts w:eastAsia="Times New Roman" w:cs="Calibri"/>
                <w:b/>
                <w:bCs/>
                <w:color w:val="244061"/>
                <w:lang w:val="ka-GE"/>
              </w:rPr>
              <w:t>მიწოდების ვადა</w:t>
            </w:r>
          </w:p>
        </w:tc>
      </w:tr>
      <w:tr w:rsidR="009970E9" w:rsidRPr="009970E9" w14:paraId="6A30AB10" w14:textId="77777777" w:rsidTr="009970E9">
        <w:trPr>
          <w:trHeight w:val="648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4224" w14:textId="7D6A4AC8" w:rsidR="009970E9" w:rsidRPr="00FD0A91" w:rsidRDefault="009970E9" w:rsidP="009970E9">
            <w:pPr>
              <w:jc w:val="center"/>
              <w:rPr>
                <w:rFonts w:cs="Sylfaen"/>
                <w:bCs/>
                <w:color w:val="244061" w:themeColor="accent1" w:themeShade="80"/>
                <w:lang w:val="ka-GE"/>
              </w:rPr>
            </w:pPr>
            <w:r w:rsidRPr="00FD0A91">
              <w:rPr>
                <w:rFonts w:cs="Sylfaen"/>
                <w:bCs/>
                <w:color w:val="244061" w:themeColor="accent1" w:themeShade="80"/>
                <w:lang w:val="ka-GE"/>
              </w:rPr>
              <w:t>HPE Storeonce 2900 24TB HPE Foundation Care NBD wDMR SVC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14E1" w14:textId="77777777" w:rsidR="009970E9" w:rsidRPr="00FD0A91" w:rsidRDefault="009970E9" w:rsidP="009970E9">
            <w:pPr>
              <w:jc w:val="center"/>
              <w:rPr>
                <w:rFonts w:cs="Sylfaen"/>
                <w:bCs/>
                <w:color w:val="244061" w:themeColor="accent1" w:themeShade="80"/>
                <w:lang w:val="ka-GE"/>
              </w:rPr>
            </w:pPr>
            <w:r w:rsidRPr="00FD0A91">
              <w:rPr>
                <w:rFonts w:cs="Sylfaen"/>
                <w:bCs/>
                <w:color w:val="244061" w:themeColor="accent1" w:themeShade="80"/>
                <w:lang w:val="ka-GE"/>
              </w:rPr>
              <w:t>2 ცალი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BF40" w14:textId="77777777" w:rsidR="009970E9" w:rsidRPr="00FD0A91" w:rsidRDefault="009970E9" w:rsidP="009970E9">
            <w:pPr>
              <w:jc w:val="center"/>
              <w:rPr>
                <w:rFonts w:cs="Sylfaen"/>
                <w:bCs/>
                <w:color w:val="244061" w:themeColor="accent1" w:themeShade="80"/>
                <w:lang w:val="ka-GE"/>
              </w:rPr>
            </w:pPr>
            <w:r w:rsidRPr="00FD0A91">
              <w:rPr>
                <w:rFonts w:cs="Sylfaen"/>
                <w:bCs/>
                <w:color w:val="244061" w:themeColor="accent1" w:themeShade="80"/>
                <w:lang w:val="ka-GE"/>
              </w:rPr>
              <w:t>1 წლიანი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C6FA" w14:textId="71C3E68B" w:rsidR="009970E9" w:rsidRPr="00FD0A91" w:rsidRDefault="009970E9" w:rsidP="009970E9">
            <w:pPr>
              <w:jc w:val="center"/>
              <w:rPr>
                <w:rFonts w:cs="Sylfaen"/>
                <w:bCs/>
                <w:color w:val="244061" w:themeColor="accent1" w:themeShade="80"/>
                <w:lang w:val="ka-GE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3EAA" w14:textId="0370677F" w:rsidR="009970E9" w:rsidRPr="009970E9" w:rsidRDefault="009970E9" w:rsidP="009970E9">
            <w:pPr>
              <w:jc w:val="center"/>
              <w:rPr>
                <w:rFonts w:cs="Sylfaen"/>
                <w:bCs/>
                <w:color w:val="244061" w:themeColor="accent1" w:themeShade="80"/>
                <w:lang w:val="ka-GE"/>
              </w:rPr>
            </w:pPr>
            <w:r w:rsidRPr="00FD0A91">
              <w:rPr>
                <w:rFonts w:cs="Sylfaen"/>
                <w:bCs/>
                <w:color w:val="244061" w:themeColor="accent1" w:themeShade="80"/>
                <w:lang w:val="ka-GE"/>
              </w:rPr>
              <w:t>არაუგვიანეს 2022 წლის 30 მარტისა</w:t>
            </w:r>
          </w:p>
        </w:tc>
      </w:tr>
      <w:tr w:rsidR="009970E9" w:rsidRPr="009970E9" w14:paraId="18AC2FBA" w14:textId="77777777" w:rsidTr="009970E9">
        <w:trPr>
          <w:trHeight w:val="648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8490" w14:textId="77777777" w:rsidR="009970E9" w:rsidRPr="009970E9" w:rsidRDefault="009970E9" w:rsidP="009970E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885E" w14:textId="77777777" w:rsidR="009970E9" w:rsidRPr="009970E9" w:rsidRDefault="009970E9" w:rsidP="009970E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41E3" w14:textId="77777777" w:rsidR="009970E9" w:rsidRPr="009970E9" w:rsidRDefault="009970E9" w:rsidP="0099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70E9">
              <w:rPr>
                <w:rFonts w:cs="Sylfaen"/>
                <w:bCs/>
                <w:color w:val="244061" w:themeColor="accent1" w:themeShade="80"/>
                <w:lang w:val="ka-GE"/>
              </w:rPr>
              <w:t>3 წლიანი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5CBC" w14:textId="77777777" w:rsidR="009970E9" w:rsidRPr="009970E9" w:rsidRDefault="009970E9" w:rsidP="009970E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9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65C6" w14:textId="77777777" w:rsidR="009970E9" w:rsidRPr="009970E9" w:rsidRDefault="009970E9" w:rsidP="009970E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FD0A91" w:rsidRDefault="003D248F" w:rsidP="00EC2631">
      <w:pPr>
        <w:pStyle w:val="a2"/>
      </w:pPr>
      <w:bookmarkStart w:id="15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5"/>
      <w:r w:rsidRPr="00FD0A91">
        <w:t xml:space="preserve"> 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42824656" w:rsidR="00F8756A" w:rsidRPr="00FD0A91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FD0A91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FD0A91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9EA8827" w14:textId="2509E695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6120" w:type="dxa"/>
        <w:tblInd w:w="-5" w:type="dxa"/>
        <w:tblLook w:val="04A0" w:firstRow="1" w:lastRow="0" w:firstColumn="1" w:lastColumn="0" w:noHBand="0" w:noVBand="1"/>
      </w:tblPr>
      <w:tblGrid>
        <w:gridCol w:w="620"/>
        <w:gridCol w:w="4226"/>
        <w:gridCol w:w="1274"/>
      </w:tblGrid>
      <w:tr w:rsidR="00573739" w:rsidRPr="00FD0A91" w14:paraId="6E4BC147" w14:textId="77777777" w:rsidTr="00573739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E1AF" w14:textId="77777777" w:rsidR="00573739" w:rsidRPr="00FD0A91" w:rsidRDefault="00573739" w:rsidP="0057373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FD0A91">
              <w:rPr>
                <w:rFonts w:eastAsia="Times New Roman" w:cs="Calibri"/>
                <w:b/>
                <w:bCs/>
                <w:color w:val="244061"/>
                <w:lang w:val="ka-GE"/>
              </w:rPr>
              <w:t>N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C088" w14:textId="77777777" w:rsidR="00573739" w:rsidRPr="00FD0A91" w:rsidRDefault="00573739" w:rsidP="0057373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FD0A91">
              <w:rPr>
                <w:rFonts w:eastAsia="Times New Roman" w:cs="Calibri"/>
                <w:b/>
                <w:bCs/>
                <w:color w:val="244061"/>
                <w:lang w:val="ka-GE"/>
              </w:rPr>
              <w:t>დასახელება/სპეციფიკაცია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DF99" w14:textId="77777777" w:rsidR="00573739" w:rsidRPr="00FD0A91" w:rsidRDefault="00573739" w:rsidP="0057373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FD0A91">
              <w:rPr>
                <w:rFonts w:eastAsia="Times New Roman" w:cs="Calibri"/>
                <w:b/>
                <w:bCs/>
                <w:color w:val="244061"/>
                <w:lang w:val="ka-GE"/>
              </w:rPr>
              <w:t>რაოდენობა</w:t>
            </w:r>
          </w:p>
        </w:tc>
      </w:tr>
      <w:tr w:rsidR="00573739" w:rsidRPr="00573739" w14:paraId="258241CD" w14:textId="77777777" w:rsidTr="00573739">
        <w:trPr>
          <w:trHeight w:val="5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B2AF" w14:textId="77777777" w:rsidR="00573739" w:rsidRPr="00FD0A91" w:rsidRDefault="00573739" w:rsidP="00573739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FD0A91">
              <w:rPr>
                <w:rFonts w:eastAsiaTheme="minorEastAsia"/>
                <w:color w:val="244061" w:themeColor="accent1" w:themeShade="80"/>
                <w:lang w:val="ka-GE" w:eastAsia="ja-JP"/>
              </w:rPr>
              <w:t>1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C102" w14:textId="77777777" w:rsidR="00573739" w:rsidRPr="00FD0A91" w:rsidRDefault="00573739" w:rsidP="00573739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FD0A91">
              <w:rPr>
                <w:rFonts w:eastAsiaTheme="minorEastAsia"/>
                <w:color w:val="244061" w:themeColor="accent1" w:themeShade="80"/>
                <w:lang w:val="ka-GE" w:eastAsia="ja-JP"/>
              </w:rPr>
              <w:t xml:space="preserve">HPE Storeonce 2900 24TB HPE Foundation Care NBD wDMR SVC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570D" w14:textId="77777777" w:rsidR="00573739" w:rsidRPr="00573739" w:rsidRDefault="00573739" w:rsidP="00573739">
            <w:pPr>
              <w:jc w:val="center"/>
              <w:rPr>
                <w:rFonts w:eastAsiaTheme="minorEastAsia"/>
                <w:color w:val="244061" w:themeColor="accent1" w:themeShade="80"/>
                <w:lang w:val="ka-GE" w:eastAsia="ja-JP"/>
              </w:rPr>
            </w:pPr>
            <w:r w:rsidRPr="00FD0A91">
              <w:rPr>
                <w:rFonts w:eastAsiaTheme="minorEastAsia"/>
                <w:color w:val="244061" w:themeColor="accent1" w:themeShade="80"/>
                <w:lang w:val="ka-GE" w:eastAsia="ja-JP"/>
              </w:rPr>
              <w:t>2 ცალი</w:t>
            </w:r>
          </w:p>
        </w:tc>
      </w:tr>
    </w:tbl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  <w:bookmarkStart w:id="16" w:name="_GoBack"/>
      <w:bookmarkEnd w:id="16"/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137AC" w14:textId="77777777" w:rsidR="002A60B0" w:rsidRDefault="002A60B0" w:rsidP="002E7950">
      <w:r>
        <w:separator/>
      </w:r>
    </w:p>
  </w:endnote>
  <w:endnote w:type="continuationSeparator" w:id="0">
    <w:p w14:paraId="31AAA593" w14:textId="77777777" w:rsidR="002A60B0" w:rsidRDefault="002A60B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52168BB8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D0A91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A32DB" w14:textId="77777777" w:rsidR="002A60B0" w:rsidRDefault="002A60B0" w:rsidP="002E7950">
      <w:r>
        <w:separator/>
      </w:r>
    </w:p>
  </w:footnote>
  <w:footnote w:type="continuationSeparator" w:id="0">
    <w:p w14:paraId="60A48431" w14:textId="77777777" w:rsidR="002A60B0" w:rsidRDefault="002A60B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4D0360C0" w:rsidR="00473393" w:rsidRDefault="002A60B0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92B27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HPE StoreOnce 2900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4D0360C0" w:rsidR="00473393" w:rsidRDefault="00C33E65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92B27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HPE StoreOnce 2900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4BEC08-50F0-41B3-ACDA-B1B43529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Safenet HSM Pl220</vt:lpstr>
    </vt:vector>
  </TitlesOfParts>
  <Company>სს“საქართველოს ბანკი“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HPE StoreOnce 2900</dc:title>
  <dc:subject>მხარდაჭერის მომსახურების შესყიდვის ტენდერი</dc:subject>
  <dc:creator>მარიამ ტაბატაძე</dc:creator>
  <cp:lastModifiedBy>Mariam Tabatadze</cp:lastModifiedBy>
  <cp:revision>42</cp:revision>
  <cp:lastPrinted>2018-12-25T15:48:00Z</cp:lastPrinted>
  <dcterms:created xsi:type="dcterms:W3CDTF">2021-11-10T14:50:00Z</dcterms:created>
  <dcterms:modified xsi:type="dcterms:W3CDTF">2022-03-01T12:46:00Z</dcterms:modified>
</cp:coreProperties>
</file>